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867" w:rsidRPr="00E5779B" w:rsidRDefault="00DD6AB1" w:rsidP="00BB6867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E5779B">
        <w:rPr>
          <w:rFonts w:ascii="Arial" w:eastAsia="Times New Roman" w:hAnsi="Arial" w:cs="Arial"/>
          <w:b/>
          <w:sz w:val="20"/>
          <w:szCs w:val="20"/>
          <w:lang w:eastAsia="ru-RU"/>
        </w:rPr>
        <w:t>Уведомление</w:t>
      </w:r>
    </w:p>
    <w:p w:rsidR="00BB6867" w:rsidRPr="00E5779B" w:rsidRDefault="00DD6AB1" w:rsidP="00BB6867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E5779B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о заключении договоров на оказание коммунальной услуги и начале предоставления коммунальной услуги по </w:t>
      </w:r>
      <w:r w:rsidRPr="00132A32">
        <w:rPr>
          <w:rFonts w:ascii="Arial" w:eastAsia="Times New Roman" w:hAnsi="Arial" w:cs="Arial"/>
          <w:b/>
          <w:sz w:val="20"/>
          <w:szCs w:val="20"/>
          <w:lang w:eastAsia="ru-RU"/>
        </w:rPr>
        <w:t>электроснабжению</w:t>
      </w:r>
    </w:p>
    <w:p w:rsidR="00BB6867" w:rsidRPr="003661E0" w:rsidRDefault="00DD6AB1" w:rsidP="00BB6867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E5779B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ресурсоснабжающей организацией </w:t>
      </w:r>
      <w:r>
        <w:rPr>
          <w:rFonts w:ascii="Arial" w:eastAsia="Times New Roman" w:hAnsi="Arial" w:cs="Arial"/>
          <w:b/>
          <w:sz w:val="20"/>
          <w:szCs w:val="20"/>
          <w:lang w:eastAsia="ru-RU"/>
        </w:rPr>
        <w:t>АО «ЭК «Восток»</w:t>
      </w:r>
    </w:p>
    <w:p w:rsidR="00BB6867" w:rsidRPr="000034DD" w:rsidRDefault="00BB6867" w:rsidP="00BB686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B6867" w:rsidRPr="00D01AB7" w:rsidRDefault="00DD6AB1" w:rsidP="00BB6867">
      <w:pPr>
        <w:tabs>
          <w:tab w:val="left" w:pos="993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На основании обращения управляющей компании </w:t>
      </w:r>
      <w:r w:rsidR="00487AB9">
        <w:rPr>
          <w:rFonts w:ascii="Arial" w:eastAsia="Times New Roman" w:hAnsi="Arial" w:cs="Arial"/>
          <w:sz w:val="20"/>
          <w:szCs w:val="20"/>
          <w:lang w:eastAsia="ru-RU"/>
        </w:rPr>
        <w:t>ТСН</w:t>
      </w:r>
      <w:r w:rsidR="00C36C35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A42668">
        <w:rPr>
          <w:rFonts w:ascii="Arial" w:eastAsia="Times New Roman" w:hAnsi="Arial" w:cs="Arial"/>
          <w:sz w:val="20"/>
          <w:szCs w:val="20"/>
          <w:lang w:eastAsia="ru-RU"/>
        </w:rPr>
        <w:t>«</w:t>
      </w:r>
      <w:r w:rsidR="005C66BC">
        <w:rPr>
          <w:rFonts w:ascii="Arial" w:eastAsia="Times New Roman" w:hAnsi="Arial" w:cs="Arial"/>
          <w:sz w:val="20"/>
          <w:szCs w:val="20"/>
          <w:lang w:eastAsia="ru-RU"/>
        </w:rPr>
        <w:t>На Холодильной 142</w:t>
      </w:r>
      <w:r w:rsidR="00A42668">
        <w:rPr>
          <w:rFonts w:ascii="Arial" w:eastAsia="Times New Roman" w:hAnsi="Arial" w:cs="Arial"/>
          <w:sz w:val="20"/>
          <w:szCs w:val="20"/>
          <w:lang w:eastAsia="ru-RU"/>
        </w:rPr>
        <w:t>»</w:t>
      </w:r>
      <w:r w:rsidR="00404D71">
        <w:rPr>
          <w:rFonts w:ascii="Arial" w:eastAsia="Times New Roman" w:hAnsi="Arial" w:cs="Arial"/>
          <w:sz w:val="20"/>
          <w:szCs w:val="20"/>
          <w:lang w:eastAsia="ru-RU"/>
        </w:rPr>
        <w:t xml:space="preserve">, 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в 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>связи с принятием общим собранием собственников помещений МКД по адресу</w:t>
      </w:r>
      <w:r>
        <w:rPr>
          <w:rFonts w:ascii="Arial" w:eastAsia="Times New Roman" w:hAnsi="Arial" w:cs="Arial"/>
          <w:sz w:val="20"/>
          <w:szCs w:val="20"/>
          <w:lang w:eastAsia="ru-RU"/>
        </w:rPr>
        <w:t>:</w:t>
      </w:r>
      <w:r w:rsidR="001B4295" w:rsidRPr="001B4295">
        <w:t xml:space="preserve"> </w:t>
      </w:r>
      <w:r w:rsidR="00A42668">
        <w:rPr>
          <w:rFonts w:ascii="Arial" w:eastAsia="Times New Roman" w:hAnsi="Arial" w:cs="Arial"/>
          <w:b/>
          <w:sz w:val="20"/>
          <w:szCs w:val="20"/>
          <w:lang w:eastAsia="ru-RU"/>
        </w:rPr>
        <w:t>6250</w:t>
      </w:r>
      <w:r w:rsidR="00C36C35">
        <w:rPr>
          <w:rFonts w:ascii="Arial" w:eastAsia="Times New Roman" w:hAnsi="Arial" w:cs="Arial"/>
          <w:b/>
          <w:sz w:val="20"/>
          <w:szCs w:val="20"/>
          <w:lang w:eastAsia="ru-RU"/>
        </w:rPr>
        <w:t>48</w:t>
      </w:r>
      <w:r w:rsidR="00A42668">
        <w:rPr>
          <w:rFonts w:ascii="Arial" w:eastAsia="Times New Roman" w:hAnsi="Arial" w:cs="Arial"/>
          <w:b/>
          <w:sz w:val="20"/>
          <w:szCs w:val="20"/>
          <w:lang w:eastAsia="ru-RU"/>
        </w:rPr>
        <w:t>, Тюменская</w:t>
      </w:r>
      <w:r w:rsidR="0056748E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</w:t>
      </w:r>
      <w:bookmarkStart w:id="0" w:name="_GoBack"/>
      <w:bookmarkEnd w:id="0"/>
      <w:r w:rsidR="0056748E">
        <w:rPr>
          <w:rFonts w:ascii="Arial" w:eastAsia="Times New Roman" w:hAnsi="Arial" w:cs="Arial"/>
          <w:b/>
          <w:sz w:val="20"/>
          <w:szCs w:val="20"/>
          <w:lang w:eastAsia="ru-RU"/>
        </w:rPr>
        <w:t>область</w:t>
      </w:r>
      <w:r w:rsidR="001B4295" w:rsidRPr="001B4295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, </w:t>
      </w:r>
      <w:r w:rsidR="00A42668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г. </w:t>
      </w:r>
      <w:r w:rsidR="001B4295" w:rsidRPr="001B4295">
        <w:rPr>
          <w:rFonts w:ascii="Arial" w:eastAsia="Times New Roman" w:hAnsi="Arial" w:cs="Arial"/>
          <w:b/>
          <w:sz w:val="20"/>
          <w:szCs w:val="20"/>
          <w:lang w:eastAsia="ru-RU"/>
        </w:rPr>
        <w:t>Тюм</w:t>
      </w:r>
      <w:r w:rsidR="00A42668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ень, ул. </w:t>
      </w:r>
      <w:r w:rsidR="00C36C35">
        <w:rPr>
          <w:rFonts w:ascii="Arial" w:eastAsia="Times New Roman" w:hAnsi="Arial" w:cs="Arial"/>
          <w:b/>
          <w:sz w:val="20"/>
          <w:szCs w:val="20"/>
          <w:lang w:eastAsia="ru-RU"/>
        </w:rPr>
        <w:t>Холодильная</w:t>
      </w:r>
      <w:r w:rsidR="00A42668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, дом </w:t>
      </w:r>
      <w:r w:rsidR="0056748E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№ </w:t>
      </w:r>
      <w:r w:rsidR="00487AB9">
        <w:rPr>
          <w:rFonts w:ascii="Arial" w:eastAsia="Times New Roman" w:hAnsi="Arial" w:cs="Arial"/>
          <w:b/>
          <w:sz w:val="20"/>
          <w:szCs w:val="20"/>
          <w:lang w:eastAsia="ru-RU"/>
        </w:rPr>
        <w:t>142</w:t>
      </w:r>
      <w:r w:rsidR="001B4295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</w:t>
      </w:r>
      <w:r w:rsidR="00D01AB7" w:rsidRPr="00714C66">
        <w:rPr>
          <w:rFonts w:ascii="Arial" w:eastAsia="Times New Roman" w:hAnsi="Arial" w:cs="Arial"/>
          <w:sz w:val="20"/>
          <w:szCs w:val="20"/>
          <w:lang w:eastAsia="ru-RU"/>
        </w:rPr>
        <w:t>–</w:t>
      </w:r>
      <w:r w:rsidR="00D01AB7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D01AB7">
        <w:rPr>
          <w:rFonts w:ascii="Arial" w:eastAsia="Times New Roman" w:hAnsi="Arial" w:cs="Arial"/>
          <w:sz w:val="20"/>
          <w:szCs w:val="20"/>
          <w:lang w:eastAsia="ru-RU"/>
        </w:rPr>
        <w:t xml:space="preserve">решения о заключении прямых договоров непосредственно с ресурсоснабжающими организациями, уведомляем о заключении с 1 </w:t>
      </w:r>
      <w:r w:rsidR="005C66BC">
        <w:rPr>
          <w:rFonts w:ascii="Arial" w:eastAsia="Times New Roman" w:hAnsi="Arial" w:cs="Arial"/>
          <w:sz w:val="20"/>
          <w:szCs w:val="20"/>
          <w:lang w:eastAsia="ru-RU"/>
        </w:rPr>
        <w:t>октября</w:t>
      </w:r>
      <w:r w:rsidR="00A42668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A42668" w:rsidRPr="00D01AB7">
        <w:rPr>
          <w:rFonts w:ascii="Arial" w:eastAsia="Times New Roman" w:hAnsi="Arial" w:cs="Arial"/>
          <w:sz w:val="20"/>
          <w:szCs w:val="20"/>
          <w:lang w:eastAsia="ru-RU"/>
        </w:rPr>
        <w:t>2026</w:t>
      </w:r>
      <w:r w:rsidRPr="00D01AB7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D01AB7" w:rsidRPr="00D01AB7">
        <w:rPr>
          <w:rFonts w:ascii="Arial" w:eastAsia="Times New Roman" w:hAnsi="Arial" w:cs="Arial"/>
          <w:sz w:val="20"/>
          <w:szCs w:val="20"/>
          <w:lang w:eastAsia="ru-RU"/>
        </w:rPr>
        <w:t xml:space="preserve">г. </w:t>
      </w:r>
      <w:r w:rsidRPr="00D01AB7">
        <w:rPr>
          <w:rFonts w:ascii="Arial" w:eastAsia="Times New Roman" w:hAnsi="Arial" w:cs="Arial"/>
          <w:sz w:val="20"/>
          <w:szCs w:val="20"/>
          <w:lang w:eastAsia="ru-RU"/>
        </w:rPr>
        <w:t>договоров на оказание коммунальной услуги и начале предоставления коммунальной услуги по</w:t>
      </w:r>
      <w:r w:rsidRPr="00D01AB7">
        <w:rPr>
          <w:rFonts w:ascii="Arial" w:hAnsi="Arial" w:cs="Arial"/>
          <w:sz w:val="20"/>
          <w:szCs w:val="20"/>
        </w:rPr>
        <w:t xml:space="preserve"> </w:t>
      </w:r>
      <w:r w:rsidRPr="00D01AB7">
        <w:rPr>
          <w:rFonts w:ascii="Arial" w:eastAsia="Times New Roman" w:hAnsi="Arial" w:cs="Arial"/>
          <w:sz w:val="20"/>
          <w:szCs w:val="20"/>
          <w:lang w:eastAsia="ru-RU"/>
        </w:rPr>
        <w:t>электроснабжению ресурсоснабжающей организацией АО «ЭК «Восток».</w:t>
      </w:r>
    </w:p>
    <w:p w:rsidR="00BB6867" w:rsidRPr="000034DD" w:rsidRDefault="00BB6867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B6867" w:rsidRPr="000034DD" w:rsidRDefault="00DD6AB1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>Собственникам помещений по указанному адресу необходимо предоставить в адрес АО «ЭК «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>Восток» следующие сведения для расчёта размера платы за коммунальную услугу:</w:t>
      </w:r>
    </w:p>
    <w:p w:rsidR="00BB6867" w:rsidRPr="000034DD" w:rsidRDefault="00BB6867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B6867" w:rsidRPr="000034DD" w:rsidRDefault="00DD6AB1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фамилию, имя, отчество (при наличии), дату и место рождения, реквизиты документа, удостоверяющего личность, контактный телефон и адрес электронной почты (при наличии) каждого соб</w:t>
      </w:r>
      <w:r w:rsidRPr="000034DD">
        <w:rPr>
          <w:rFonts w:ascii="Arial" w:hAnsi="Arial" w:cs="Arial"/>
          <w:sz w:val="20"/>
          <w:szCs w:val="20"/>
        </w:rPr>
        <w:t>ственника и пользователя жилых помещений в многоквартирном доме, наименование (фирменное наименование) и место государственной регистрации юридического лица, контактный телефон, если собственником жилого помещения в многоквартирном доме является юридическо</w:t>
      </w:r>
      <w:r w:rsidRPr="000034DD">
        <w:rPr>
          <w:rFonts w:ascii="Arial" w:hAnsi="Arial" w:cs="Arial"/>
          <w:sz w:val="20"/>
          <w:szCs w:val="20"/>
        </w:rPr>
        <w:t>е лицо;</w:t>
      </w:r>
    </w:p>
    <w:p w:rsidR="00BB6867" w:rsidRPr="000034DD" w:rsidRDefault="00DD6AB1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 xml:space="preserve">адреса жилых помещений в многоквартирном доме, собственникам или пользователям которых предоставляются коммунальные услуги, с указанием общей площади жилого помещения, общей площади помещений, входящих в состав общего имущества в многоквартирном </w:t>
      </w:r>
      <w:r w:rsidRPr="000034DD">
        <w:rPr>
          <w:rFonts w:ascii="Arial" w:hAnsi="Arial" w:cs="Arial"/>
          <w:sz w:val="20"/>
          <w:szCs w:val="20"/>
        </w:rPr>
        <w:t>доме, а также количества лиц, постоянно проживающих в жилом помещении, и иных сведений, необходимых для расчёта платы за коммунальные услуги в соответствии с действующим законодательством;</w:t>
      </w:r>
    </w:p>
    <w:p w:rsidR="00BB6867" w:rsidRPr="000034DD" w:rsidRDefault="00DD6AB1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 о наличии и типе установленных в жилых помещениях индивиду</w:t>
      </w:r>
      <w:r w:rsidRPr="000034DD">
        <w:rPr>
          <w:rFonts w:ascii="Arial" w:hAnsi="Arial" w:cs="Arial"/>
          <w:sz w:val="20"/>
          <w:szCs w:val="20"/>
        </w:rPr>
        <w:t>альных, общих (квартирных), комнатных приборов учёта и распределителей, дате и месте их установки (введения в эксплуатацию), сроках поверки заводом-изготовителем или организацией, осуществлявшей последнюю поверку прибора учёта, дате опломбирования приборов</w:t>
      </w:r>
      <w:r w:rsidRPr="000034DD">
        <w:rPr>
          <w:rFonts w:ascii="Arial" w:hAnsi="Arial" w:cs="Arial"/>
          <w:sz w:val="20"/>
          <w:szCs w:val="20"/>
        </w:rPr>
        <w:t xml:space="preserve"> учёта, на основании показаний которых производится расчёт платы за коммунальные услуги, а также их показания за 12 расчётных периодов, предшествующих дате предоставления таких сведений; </w:t>
      </w:r>
    </w:p>
    <w:p w:rsidR="00BB6867" w:rsidRPr="000034DD" w:rsidRDefault="00DD6AB1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 о составленных актах обследования на предмет установления н</w:t>
      </w:r>
      <w:r w:rsidRPr="000034DD">
        <w:rPr>
          <w:rFonts w:ascii="Arial" w:hAnsi="Arial" w:cs="Arial"/>
          <w:sz w:val="20"/>
          <w:szCs w:val="20"/>
        </w:rPr>
        <w:t xml:space="preserve">аличия (отсутствия) технической возможности установки индивидуальных, общих (квартирных), комнатных приборов учёта в жилых помещениях многоквартирного дома; </w:t>
      </w:r>
    </w:p>
    <w:p w:rsidR="00BB6867" w:rsidRPr="000034DD" w:rsidRDefault="00DD6AB1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сведения, подтверждающие отсутствие в помещениях, входящих в состав общего имущества собственников</w:t>
      </w:r>
      <w:r w:rsidRPr="000034DD">
        <w:rPr>
          <w:rFonts w:ascii="Arial" w:hAnsi="Arial" w:cs="Arial"/>
          <w:sz w:val="20"/>
          <w:szCs w:val="20"/>
        </w:rPr>
        <w:t xml:space="preserve"> помещений в многоквартирном доме, отопительных приборов или иных теплопотребляющих элементов внутридомовой инженерной системы отопления в соответствии с требованиями к переустройству, установленными действующим на момент проведения такого переустройства з</w:t>
      </w:r>
      <w:r w:rsidRPr="000034DD">
        <w:rPr>
          <w:rFonts w:ascii="Arial" w:hAnsi="Arial" w:cs="Arial"/>
          <w:sz w:val="20"/>
          <w:szCs w:val="20"/>
        </w:rPr>
        <w:t xml:space="preserve">аконодательством Российской Федерации, в том числе копии документов, входящих в состав технической документации и подтверждающих указанные сведения; </w:t>
      </w:r>
    </w:p>
    <w:p w:rsidR="00BB6867" w:rsidRPr="000034DD" w:rsidRDefault="00DD6AB1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 о применении в отношении собственника или пользователя жилых помещений в многоквартирном доме мер</w:t>
      </w:r>
      <w:r w:rsidRPr="000034DD">
        <w:rPr>
          <w:rFonts w:ascii="Arial" w:hAnsi="Arial" w:cs="Arial"/>
          <w:sz w:val="20"/>
          <w:szCs w:val="20"/>
        </w:rPr>
        <w:t xml:space="preserve"> социальной поддержки по оплате коммунальных услуг в соответствии с законодательством Российской Федерации; </w:t>
      </w:r>
    </w:p>
    <w:p w:rsidR="00BB6867" w:rsidRPr="000034DD" w:rsidRDefault="00DD6AB1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 о жилых помещениях, в отношении которых введено ограничение или приостановление предоставления соответствующей коммунальной услуги в случа</w:t>
      </w:r>
      <w:r w:rsidRPr="000034DD">
        <w:rPr>
          <w:rFonts w:ascii="Arial" w:hAnsi="Arial" w:cs="Arial"/>
          <w:sz w:val="20"/>
          <w:szCs w:val="20"/>
        </w:rPr>
        <w:t xml:space="preserve">е неполной оплаты потребителем коммунальной услуги в порядке и сроки, установленные законодательством, на дату предоставления сведений, а также сведения об устранении оснований для введения такого ограничения или приостановления; </w:t>
      </w:r>
    </w:p>
    <w:p w:rsidR="00BB6867" w:rsidRPr="000034DD" w:rsidRDefault="00DD6AB1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 о случаях, перио</w:t>
      </w:r>
      <w:r w:rsidRPr="000034DD">
        <w:rPr>
          <w:rFonts w:ascii="Arial" w:hAnsi="Arial" w:cs="Arial"/>
          <w:sz w:val="20"/>
          <w:szCs w:val="20"/>
        </w:rPr>
        <w:t xml:space="preserve">дах и об основаниях перерасчёта размера платы за коммунальные услуги, предоставленные потребителю, копии документов, подтверждающих право потребителя на перерасчёт размера платы за предыдущие 12 месяцев; </w:t>
      </w:r>
    </w:p>
    <w:p w:rsidR="00BB6867" w:rsidRPr="000034DD" w:rsidRDefault="00DD6AB1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реквизиты документов, подтверждающих право собствен</w:t>
      </w:r>
      <w:r w:rsidRPr="000034DD">
        <w:rPr>
          <w:rFonts w:ascii="Arial" w:hAnsi="Arial" w:cs="Arial"/>
          <w:sz w:val="20"/>
          <w:szCs w:val="20"/>
        </w:rPr>
        <w:t>ности на каждое жилое помещение в многоквартирном доме и (или) их копии (при их наличии).</w:t>
      </w:r>
    </w:p>
    <w:p w:rsidR="00BB6867" w:rsidRPr="000034DD" w:rsidRDefault="00BB6867" w:rsidP="00BB6867">
      <w:pPr>
        <w:pStyle w:val="a3"/>
        <w:tabs>
          <w:tab w:val="left" w:pos="284"/>
          <w:tab w:val="left" w:pos="993"/>
        </w:tabs>
        <w:spacing w:before="0" w:beforeAutospacing="0" w:after="0" w:afterAutospacing="0"/>
        <w:ind w:left="709" w:firstLine="567"/>
        <w:jc w:val="both"/>
        <w:rPr>
          <w:rFonts w:ascii="Arial" w:hAnsi="Arial" w:cs="Arial"/>
          <w:i/>
          <w:sz w:val="20"/>
          <w:szCs w:val="20"/>
        </w:rPr>
      </w:pPr>
    </w:p>
    <w:p w:rsidR="00BB6867" w:rsidRPr="000034DD" w:rsidRDefault="00DD6AB1" w:rsidP="00BB6867">
      <w:pPr>
        <w:ind w:firstLine="567"/>
        <w:jc w:val="both"/>
        <w:rPr>
          <w:rFonts w:ascii="Arial" w:hAnsi="Arial" w:cs="Arial"/>
          <w:b/>
          <w:sz w:val="20"/>
          <w:szCs w:val="20"/>
        </w:rPr>
      </w:pPr>
      <w:r w:rsidRPr="000034DD">
        <w:rPr>
          <w:rFonts w:ascii="Arial" w:hAnsi="Arial" w:cs="Arial"/>
          <w:b/>
          <w:sz w:val="20"/>
          <w:szCs w:val="20"/>
        </w:rPr>
        <w:t xml:space="preserve">Адреса центров очного обслуживания клиентов в г. </w:t>
      </w:r>
      <w:r>
        <w:rPr>
          <w:rFonts w:ascii="Arial" w:hAnsi="Arial" w:cs="Arial"/>
          <w:b/>
          <w:sz w:val="20"/>
          <w:szCs w:val="20"/>
        </w:rPr>
        <w:t>Тюмен</w:t>
      </w:r>
      <w:r w:rsidR="00D01AB7">
        <w:rPr>
          <w:rFonts w:ascii="Arial" w:hAnsi="Arial" w:cs="Arial"/>
          <w:b/>
          <w:sz w:val="20"/>
          <w:szCs w:val="20"/>
        </w:rPr>
        <w:t>и</w:t>
      </w:r>
      <w:r w:rsidRPr="000034DD">
        <w:rPr>
          <w:rFonts w:ascii="Arial" w:hAnsi="Arial" w:cs="Arial"/>
          <w:b/>
          <w:sz w:val="20"/>
          <w:szCs w:val="20"/>
        </w:rPr>
        <w:t>:</w:t>
      </w:r>
    </w:p>
    <w:p w:rsidR="00BB6867" w:rsidRPr="00714C66" w:rsidRDefault="00DD6AB1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 xml:space="preserve">г. Тюмень, ул. Пышминская, 1А (совместно с ОАО «ТРИЦ») </w:t>
      </w:r>
    </w:p>
    <w:p w:rsidR="00BB6867" w:rsidRPr="00714C66" w:rsidRDefault="00DD6AB1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 xml:space="preserve">понедельник – пятница с 9:00 до 19:00; суббота с 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>9:00 до 15:00, перерыв с 12:00 до 13:00; воскресенье – выходной день</w:t>
      </w:r>
      <w:r w:rsidR="0056748E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DD6AB1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 xml:space="preserve">г. Тюмень, ул. Пермякова, 37 (совместно с ОАО «ТРИЦ») </w:t>
      </w:r>
    </w:p>
    <w:p w:rsidR="00BB6867" w:rsidRPr="00714C66" w:rsidRDefault="00DD6AB1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lastRenderedPageBreak/>
        <w:t>понедельник – пятница с 9:00 до 19:00; суббота с 9:00 до 15:00, перерыв с 12:00 до 13:00; воскресенье – выходной день</w:t>
      </w:r>
      <w:r w:rsidR="0056748E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DD6AB1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 xml:space="preserve"> ул. Котовского, 54 (совместно с ОАО «ТРИЦ») </w:t>
      </w:r>
    </w:p>
    <w:p w:rsidR="00BB6867" w:rsidRPr="00714C66" w:rsidRDefault="00DD6AB1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понедельник – пятница с 9:00 до 19:00; суббота с 9:00 до 15:00, перерыв с 12:00 до 13:00; воскресенье – выходной день</w:t>
      </w:r>
      <w:r w:rsidR="0056748E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DD6AB1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ул. Первомайская, 40, к.1 (совместно с ОАО «ТРИЦ»)</w:t>
      </w:r>
    </w:p>
    <w:p w:rsidR="00BB6867" w:rsidRPr="00714C66" w:rsidRDefault="00DD6AB1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понедельник – пятница с 9:00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 xml:space="preserve"> до 19:00 без перерыва; в субботу с 9:00 до 15:00, перерыв с 12:00 до 13:00</w:t>
      </w:r>
      <w:r w:rsidR="0056748E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DD6AB1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ул. Широтная, 92, к.1 (совместно с ОАО «ТРИЦ»)</w:t>
      </w:r>
    </w:p>
    <w:p w:rsidR="00BB6867" w:rsidRPr="00714C66" w:rsidRDefault="00DD6AB1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понедельник – пятница с 9:00 до 19:00; суббота с 9:00 до 15:00, перерыв с 12:00 до 13:00; воскресенье – выходной день</w:t>
      </w:r>
      <w:r w:rsidR="0056748E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DD6AB1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>г. Тюмень, Солнечный проезд, 5 (совместно с ОАО «ТРИЦ»)</w:t>
      </w:r>
    </w:p>
    <w:p w:rsidR="00BB6867" w:rsidRPr="00714C66" w:rsidRDefault="00DD6AB1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понедельник – пятница с 9:00 до 19:00; в субботу с 9:00 до 15:00, перерыв с 12:00 до 13:00</w:t>
      </w:r>
      <w:r w:rsidR="0056748E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DD6AB1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ул. Александра Логунова, 5А (совместно с ОАО «ТРИЦ»)</w:t>
      </w:r>
    </w:p>
    <w:p w:rsidR="00BB6867" w:rsidRPr="00714C66" w:rsidRDefault="00DD6AB1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понедельник – пятница с 9:00 до 18:00 без п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>ерерыва на обед,</w:t>
      </w:r>
    </w:p>
    <w:p w:rsidR="00BB6867" w:rsidRDefault="00DD6AB1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выходные дни: суббота, воскресенье</w:t>
      </w:r>
      <w:r w:rsidR="0056748E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BB6867" w:rsidRPr="00714C66" w:rsidRDefault="00BB6867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B6867" w:rsidRPr="000034DD" w:rsidRDefault="00DD6AB1" w:rsidP="00BB6867">
      <w:pPr>
        <w:spacing w:after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 xml:space="preserve">С актуальным режимом работы офисов Энергосбытовой компании «Восток» можно ознакомиться на сайте в разделе </w:t>
      </w:r>
      <w:hyperlink r:id="rId7" w:history="1">
        <w:r w:rsidRPr="000034DD">
          <w:rPr>
            <w:rStyle w:val="a4"/>
            <w:rFonts w:ascii="Arial" w:hAnsi="Arial" w:cs="Arial"/>
            <w:sz w:val="20"/>
            <w:szCs w:val="20"/>
          </w:rPr>
          <w:t>«Клиент</w:t>
        </w:r>
        <w:r w:rsidRPr="000034DD">
          <w:rPr>
            <w:rStyle w:val="a4"/>
            <w:rFonts w:ascii="Arial" w:hAnsi="Arial" w:cs="Arial"/>
            <w:sz w:val="20"/>
            <w:szCs w:val="20"/>
          </w:rPr>
          <w:t>ам – Физическим лицам – Офисы обслуживания клиентов»</w:t>
        </w:r>
      </w:hyperlink>
      <w:r w:rsidRPr="000034DD">
        <w:rPr>
          <w:rFonts w:ascii="Arial" w:hAnsi="Arial" w:cs="Arial"/>
          <w:sz w:val="20"/>
          <w:szCs w:val="20"/>
        </w:rPr>
        <w:t xml:space="preserve">. </w:t>
      </w:r>
    </w:p>
    <w:p w:rsidR="00BB6867" w:rsidRPr="000034DD" w:rsidRDefault="00BB6867" w:rsidP="00BB6867">
      <w:pPr>
        <w:spacing w:after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</w:p>
    <w:p w:rsidR="00BB6867" w:rsidRPr="000034DD" w:rsidRDefault="00DD6AB1" w:rsidP="00BB6867">
      <w:pPr>
        <w:spacing w:after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Согласно действующему законодательству плата за коммунальные услуги вносится ежемесячно до 1</w:t>
      </w:r>
      <w:r w:rsidR="000270F1">
        <w:rPr>
          <w:rFonts w:ascii="Arial" w:hAnsi="Arial" w:cs="Arial"/>
          <w:sz w:val="20"/>
          <w:szCs w:val="20"/>
        </w:rPr>
        <w:t>5</w:t>
      </w:r>
      <w:r w:rsidRPr="000034DD">
        <w:rPr>
          <w:rFonts w:ascii="Arial" w:hAnsi="Arial" w:cs="Arial"/>
          <w:sz w:val="20"/>
          <w:szCs w:val="20"/>
        </w:rPr>
        <w:t> числа месяца, следующего за истекшим месяцем.</w:t>
      </w:r>
    </w:p>
    <w:p w:rsidR="00BB6867" w:rsidRPr="000034DD" w:rsidRDefault="00DD6AB1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</w:p>
    <w:p w:rsidR="00BB6867" w:rsidRPr="000034DD" w:rsidRDefault="00DD6AB1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Со всеми способами оплаты коммунальных услуг можно ознакомиться на сайте </w:t>
      </w:r>
      <w:r w:rsidRPr="000034DD">
        <w:rPr>
          <w:rFonts w:ascii="Arial" w:hAnsi="Arial" w:cs="Arial"/>
          <w:sz w:val="20"/>
          <w:szCs w:val="20"/>
        </w:rPr>
        <w:t>Энергосбытовой компании «Восток»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 в разделе </w:t>
      </w:r>
      <w:hyperlink r:id="rId8" w:history="1">
        <w:r w:rsidRPr="000034DD">
          <w:rPr>
            <w:rStyle w:val="a4"/>
            <w:rFonts w:ascii="Arial" w:eastAsia="Times New Roman" w:hAnsi="Arial" w:cs="Arial"/>
            <w:sz w:val="20"/>
            <w:szCs w:val="20"/>
            <w:lang w:eastAsia="ru-RU"/>
          </w:rPr>
          <w:t>«Клиентам – Физическим лицам – Способы оплаты»</w:t>
        </w:r>
      </w:hyperlink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. </w:t>
      </w:r>
    </w:p>
    <w:p w:rsidR="00BB6867" w:rsidRPr="000034DD" w:rsidRDefault="00BB6867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BB6867" w:rsidRPr="000034DD" w:rsidRDefault="00DD6AB1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b/>
          <w:sz w:val="20"/>
          <w:szCs w:val="20"/>
          <w:lang w:eastAsia="ru-RU"/>
        </w:rPr>
        <w:t>Сроки и способы передачи показаний приборов учёта ресурсоснабжающим организациям</w:t>
      </w:r>
    </w:p>
    <w:p w:rsidR="00BB6867" w:rsidRPr="000034DD" w:rsidRDefault="00BB6867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</w:p>
    <w:p w:rsidR="00BB6867" w:rsidRPr="000034DD" w:rsidRDefault="00DD6AB1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  <w:r w:rsidRPr="000034DD">
        <w:rPr>
          <w:rFonts w:ascii="Arial" w:hAnsi="Arial" w:cs="Arial"/>
          <w:color w:val="21262B"/>
          <w:sz w:val="20"/>
          <w:szCs w:val="20"/>
        </w:rPr>
        <w:t>Потребитель вправе при наличии индивидуального, общего (квартирного) или комнатного прибора учёта ежемесячно снимать его показания и передавать полученные показания исполните</w:t>
      </w:r>
      <w:r w:rsidRPr="000034DD">
        <w:rPr>
          <w:rFonts w:ascii="Arial" w:hAnsi="Arial" w:cs="Arial"/>
          <w:color w:val="21262B"/>
          <w:sz w:val="20"/>
          <w:szCs w:val="20"/>
        </w:rPr>
        <w:t xml:space="preserve">лю коммунальной услуги или уполномоченному им лицу. Рекомендуем потребителям ежемесячно передавать показания приборов учёта с 15 по 25 число текущего месяца. </w:t>
      </w:r>
    </w:p>
    <w:p w:rsidR="00BB6867" w:rsidRPr="000034DD" w:rsidRDefault="00BB6867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</w:p>
    <w:p w:rsidR="00BB6867" w:rsidRPr="000034DD" w:rsidRDefault="00DD6AB1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  <w:r w:rsidRPr="000034DD">
        <w:rPr>
          <w:rFonts w:ascii="Arial" w:hAnsi="Arial" w:cs="Arial"/>
          <w:color w:val="21262B"/>
          <w:sz w:val="20"/>
          <w:szCs w:val="20"/>
        </w:rPr>
        <w:t xml:space="preserve">Со всеми способами передачи показаний проборов учёта можно ознакомиться на сайте </w:t>
      </w:r>
      <w:r w:rsidRPr="000034DD">
        <w:rPr>
          <w:rFonts w:ascii="Arial" w:hAnsi="Arial" w:cs="Arial"/>
          <w:sz w:val="20"/>
          <w:szCs w:val="20"/>
        </w:rPr>
        <w:t xml:space="preserve">Энергосбытовой </w:t>
      </w:r>
      <w:r w:rsidRPr="000034DD">
        <w:rPr>
          <w:rFonts w:ascii="Arial" w:hAnsi="Arial" w:cs="Arial"/>
          <w:sz w:val="20"/>
          <w:szCs w:val="20"/>
        </w:rPr>
        <w:t>компании «Восток»</w:t>
      </w:r>
      <w:r w:rsidRPr="000034DD">
        <w:rPr>
          <w:rFonts w:ascii="Arial" w:hAnsi="Arial" w:cs="Arial"/>
          <w:color w:val="21262B"/>
          <w:sz w:val="20"/>
          <w:szCs w:val="20"/>
        </w:rPr>
        <w:t xml:space="preserve"> в разделе </w:t>
      </w:r>
      <w:hyperlink r:id="rId9" w:history="1">
        <w:r w:rsidRPr="000034DD">
          <w:rPr>
            <w:rStyle w:val="a4"/>
            <w:rFonts w:ascii="Arial" w:hAnsi="Arial" w:cs="Arial"/>
            <w:sz w:val="20"/>
            <w:szCs w:val="20"/>
          </w:rPr>
          <w:t>«Клиентам – Физическим лицам – Способы передачи приборов учёта электроэнергии»</w:t>
        </w:r>
      </w:hyperlink>
      <w:r w:rsidRPr="000034DD">
        <w:rPr>
          <w:rFonts w:ascii="Arial" w:hAnsi="Arial" w:cs="Arial"/>
          <w:color w:val="21262B"/>
          <w:sz w:val="20"/>
          <w:szCs w:val="20"/>
        </w:rPr>
        <w:t xml:space="preserve">. </w:t>
      </w:r>
    </w:p>
    <w:p w:rsidR="00BB6867" w:rsidRPr="000034DD" w:rsidRDefault="00BB6867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</w:p>
    <w:p w:rsidR="00BB6867" w:rsidRPr="00D12A46" w:rsidRDefault="00DD6AB1" w:rsidP="00BB6867">
      <w:pPr>
        <w:pStyle w:val="a5"/>
        <w:spacing w:after="0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u w:val="single"/>
          <w:lang w:eastAsia="ru-RU"/>
        </w:rPr>
      </w:pPr>
      <w:r w:rsidRPr="00D12A46">
        <w:rPr>
          <w:rFonts w:ascii="Arial" w:eastAsia="Times New Roman" w:hAnsi="Arial" w:cs="Arial"/>
          <w:b/>
          <w:bCs/>
          <w:sz w:val="20"/>
          <w:szCs w:val="20"/>
          <w:u w:val="single"/>
          <w:bdr w:val="none" w:sz="0" w:space="0" w:color="auto" w:frame="1"/>
          <w:lang w:eastAsia="ru-RU"/>
        </w:rPr>
        <w:t>Реквиз</w:t>
      </w:r>
      <w:r w:rsidRPr="00D12A46">
        <w:rPr>
          <w:rFonts w:ascii="Arial" w:eastAsia="Times New Roman" w:hAnsi="Arial" w:cs="Arial"/>
          <w:b/>
          <w:bCs/>
          <w:sz w:val="20"/>
          <w:szCs w:val="20"/>
          <w:u w:val="single"/>
          <w:bdr w:val="none" w:sz="0" w:space="0" w:color="auto" w:frame="1"/>
          <w:lang w:eastAsia="ru-RU"/>
        </w:rPr>
        <w:t>иты для оплаты безналичным расчётом:</w:t>
      </w:r>
    </w:p>
    <w:p w:rsidR="00BB6867" w:rsidRPr="00D12A46" w:rsidRDefault="00DD6AB1" w:rsidP="00BB6867">
      <w:pPr>
        <w:pStyle w:val="a5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>Получатель платежа: АО «ЭК «Восток» </w:t>
      </w:r>
    </w:p>
    <w:p w:rsidR="00BB6867" w:rsidRPr="00D12A46" w:rsidRDefault="00DD6AB1" w:rsidP="00BB6867">
      <w:pPr>
        <w:pStyle w:val="a5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>ИНН 7705424509, КПП 770401001, АО КБ «АГРОПРОМКРЕДИТ», БИК 044525710</w:t>
      </w:r>
    </w:p>
    <w:p w:rsidR="00BB6867" w:rsidRPr="00D12A46" w:rsidRDefault="00DD6AB1" w:rsidP="00BB6867">
      <w:pPr>
        <w:pStyle w:val="a5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>Кор/счёт: 30101810545250000710</w:t>
      </w:r>
    </w:p>
    <w:p w:rsidR="00BB6867" w:rsidRPr="00D12A46" w:rsidRDefault="00DD6AB1" w:rsidP="00BB6867">
      <w:pPr>
        <w:pStyle w:val="a5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>Расчётный счёт 40702810570000002442.</w:t>
      </w:r>
    </w:p>
    <w:p w:rsidR="00391D58" w:rsidRDefault="00391D58"/>
    <w:sectPr w:rsidR="00391D58">
      <w:footerReference w:type="even" r:id="rId10"/>
      <w:footerReference w:type="default" r:id="rId11"/>
      <w:footerReference w:type="first" r:id="rId12"/>
      <w:pgSz w:w="11906" w:h="16838"/>
      <w:pgMar w:top="1134" w:right="850" w:bottom="1134" w:left="1701" w:header="0" w:footer="2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6AB1" w:rsidRDefault="00DD6AB1">
      <w:pPr>
        <w:spacing w:after="0" w:line="240" w:lineRule="auto"/>
      </w:pPr>
      <w:r>
        <w:separator/>
      </w:r>
    </w:p>
  </w:endnote>
  <w:endnote w:type="continuationSeparator" w:id="0">
    <w:p w:rsidR="00DD6AB1" w:rsidRDefault="00DD6A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2EC" w:rsidRDefault="004942EC"/>
  <w:p w:rsidR="00EC7378" w:rsidRDefault="00EC7378"/>
  <w:p w:rsidR="009C4391" w:rsidRDefault="009C4391"/>
  <w:p w:rsidR="007A63DE" w:rsidRDefault="007A63DE"/>
  <w:p w:rsidR="003E1C48" w:rsidRDefault="003E1C48"/>
  <w:p w:rsidR="000A6C82" w:rsidRDefault="000A6C82"/>
  <w:p w:rsidR="00B269CF" w:rsidRDefault="00B269CF"/>
  <w:p w:rsidR="006A7C93" w:rsidRDefault="006A7C93"/>
  <w:p w:rsidR="00761842" w:rsidRDefault="00DD6AB1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3073" type="#_x0000_t136" alt="Watermark_2802" style="position:absolute;margin-left:0;margin-top:0;width:343pt;height:14pt;z-index:251658240;mso-position-horizontal:left" fillcolor="#919191" strokecolor="#919191">
          <v:textpath style="font-family:&quot;Microsoft Sans Serif&quot;;font-size:14pt;v-text-align:left" string="Рег. номер WSSDOCS: ЭСЗ-В-ТМН-2026-41121,  ID:548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98086227"/>
      <w:docPartObj>
        <w:docPartGallery w:val="Page Numbers (Bottom of Page)"/>
        <w:docPartUnique/>
      </w:docPartObj>
    </w:sdtPr>
    <w:sdtContent>
      <w:p w:rsidR="0056748E" w:rsidRDefault="0056748E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56748E" w:rsidRDefault="0056748E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2EC" w:rsidRDefault="004942EC"/>
  <w:p w:rsidR="00EC7378" w:rsidRDefault="00EC7378"/>
  <w:p w:rsidR="009C4391" w:rsidRDefault="009C4391"/>
  <w:p w:rsidR="007A63DE" w:rsidRDefault="007A63DE"/>
  <w:p w:rsidR="003E1C48" w:rsidRDefault="003E1C48"/>
  <w:p w:rsidR="000A6C82" w:rsidRDefault="000A6C82"/>
  <w:p w:rsidR="00B269CF" w:rsidRDefault="00B269CF"/>
  <w:p w:rsidR="006A7C93" w:rsidRDefault="006A7C93"/>
  <w:p w:rsidR="00761842" w:rsidRDefault="00DD6AB1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3074" type="#_x0000_t136" alt="Watermark_2802" style="position:absolute;margin-left:0;margin-top:0;width:343pt;height:14pt;z-index:251659264;mso-position-horizontal:left" fillcolor="#919191" strokecolor="#919191">
          <v:textpath style="font-family:&quot;Microsoft Sans Serif&quot;;font-size:14pt;v-text-align:left" string="Рег. номер WSSDOCS: ЭСЗ-В-ТМН-2026-41121,  ID:548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6AB1" w:rsidRDefault="00DD6AB1">
      <w:pPr>
        <w:spacing w:after="0" w:line="240" w:lineRule="auto"/>
      </w:pPr>
      <w:r>
        <w:separator/>
      </w:r>
    </w:p>
  </w:footnote>
  <w:footnote w:type="continuationSeparator" w:id="0">
    <w:p w:rsidR="00DD6AB1" w:rsidRDefault="00DD6A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A35A68"/>
    <w:multiLevelType w:val="hybridMultilevel"/>
    <w:tmpl w:val="B27248B2"/>
    <w:lvl w:ilvl="0" w:tplc="FD2AFF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009E7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8E8D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7A3B9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FC879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B6664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4652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F2DD0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1E49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3075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867"/>
    <w:rsid w:val="000034DD"/>
    <w:rsid w:val="00012803"/>
    <w:rsid w:val="000270F1"/>
    <w:rsid w:val="00067A98"/>
    <w:rsid w:val="000744A0"/>
    <w:rsid w:val="000A6C82"/>
    <w:rsid w:val="0010352D"/>
    <w:rsid w:val="00132A32"/>
    <w:rsid w:val="001B4295"/>
    <w:rsid w:val="001B5713"/>
    <w:rsid w:val="00212A3A"/>
    <w:rsid w:val="002A3F57"/>
    <w:rsid w:val="003661E0"/>
    <w:rsid w:val="00391D58"/>
    <w:rsid w:val="003E1C48"/>
    <w:rsid w:val="00404D71"/>
    <w:rsid w:val="00446E61"/>
    <w:rsid w:val="00487AB9"/>
    <w:rsid w:val="004942EC"/>
    <w:rsid w:val="00565D29"/>
    <w:rsid w:val="0056748E"/>
    <w:rsid w:val="00585503"/>
    <w:rsid w:val="005C66BC"/>
    <w:rsid w:val="005D2BFD"/>
    <w:rsid w:val="006A7C93"/>
    <w:rsid w:val="00714C66"/>
    <w:rsid w:val="00761842"/>
    <w:rsid w:val="007A63DE"/>
    <w:rsid w:val="007C05E1"/>
    <w:rsid w:val="008C2DA9"/>
    <w:rsid w:val="009C4391"/>
    <w:rsid w:val="009D34B9"/>
    <w:rsid w:val="00A057BC"/>
    <w:rsid w:val="00A24526"/>
    <w:rsid w:val="00A42668"/>
    <w:rsid w:val="00AB72C6"/>
    <w:rsid w:val="00B0025C"/>
    <w:rsid w:val="00B075B1"/>
    <w:rsid w:val="00B21C74"/>
    <w:rsid w:val="00B269CF"/>
    <w:rsid w:val="00B53858"/>
    <w:rsid w:val="00BB6867"/>
    <w:rsid w:val="00BD2B1D"/>
    <w:rsid w:val="00C36C35"/>
    <w:rsid w:val="00CA5DDA"/>
    <w:rsid w:val="00CC1D53"/>
    <w:rsid w:val="00D00EF6"/>
    <w:rsid w:val="00D01AB7"/>
    <w:rsid w:val="00D02D61"/>
    <w:rsid w:val="00D12A46"/>
    <w:rsid w:val="00DA09E0"/>
    <w:rsid w:val="00DD6AB1"/>
    <w:rsid w:val="00E5779B"/>
    <w:rsid w:val="00EC7378"/>
    <w:rsid w:val="00ED0FDC"/>
    <w:rsid w:val="00F11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1"/>
    </o:shapelayout>
  </w:shapeDefaults>
  <w:decimalSymbol w:val=","/>
  <w:listSeparator w:val=";"/>
  <w14:docId w14:val="3F21FA00"/>
  <w15:chartTrackingRefBased/>
  <w15:docId w15:val="{4C883BA0-3EE3-4E26-A14E-5EC4A125B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68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B68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BB6867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B686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BD2B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D2B1D"/>
  </w:style>
  <w:style w:type="paragraph" w:styleId="a8">
    <w:name w:val="Balloon Text"/>
    <w:basedOn w:val="a"/>
    <w:link w:val="a9"/>
    <w:uiPriority w:val="99"/>
    <w:semiHidden/>
    <w:unhideWhenUsed/>
    <w:rsid w:val="00D01A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01AB7"/>
    <w:rPr>
      <w:rFonts w:ascii="Segoe UI" w:hAnsi="Segoe UI" w:cs="Segoe UI"/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D01AB7"/>
    <w:pPr>
      <w:tabs>
        <w:tab w:val="center" w:pos="4680"/>
        <w:tab w:val="right" w:pos="9360"/>
      </w:tabs>
      <w:spacing w:after="0" w:line="240" w:lineRule="auto"/>
    </w:pPr>
    <w:rPr>
      <w:rFonts w:eastAsiaTheme="minorEastAsia" w:cs="Times New Roman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D01AB7"/>
    <w:rPr>
      <w:rFonts w:eastAsiaTheme="minorEastAsia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yumen.vostok-electra.ru/clients/physical-persons/payment-method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yumen.vostok-electra.ru/clients/physical-persons/service-offices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tyumen.vostok-electra.ru/clients/physical-persons/the-modes-of-transmission-of-meter-readings-of-the-electric-powe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1016</Words>
  <Characters>5795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Максимова Юлия Сергеевна</dc:creator>
  <cp:lastModifiedBy>Базаров Константин Валерьянович</cp:lastModifiedBy>
  <cp:revision>3</cp:revision>
  <dcterms:created xsi:type="dcterms:W3CDTF">2026-09-16T07:43:00Z</dcterms:created>
  <dcterms:modified xsi:type="dcterms:W3CDTF">2026-09-16T07:46:00Z</dcterms:modified>
</cp:coreProperties>
</file>